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Tr="00E3110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E3110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7929A0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7929A0" w:rsidP="00E3110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27</w:t>
            </w:r>
            <w:r w:rsidR="00E3110A">
              <w:rPr>
                <w:b/>
                <w:sz w:val="28"/>
                <w:szCs w:val="28"/>
                <w:lang w:eastAsia="en-US"/>
              </w:rPr>
              <w:t>.02</w:t>
            </w:r>
            <w:r w:rsidR="00A070A5">
              <w:rPr>
                <w:b/>
                <w:sz w:val="28"/>
                <w:szCs w:val="28"/>
                <w:lang w:eastAsia="en-US"/>
              </w:rPr>
              <w:t>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</w:p>
    <w:p w:rsidR="00F92EB4" w:rsidRDefault="00F92EB4" w:rsidP="00F92EB4">
      <w:pPr>
        <w:jc w:val="center"/>
        <w:rPr>
          <w:b/>
          <w:sz w:val="28"/>
          <w:szCs w:val="28"/>
        </w:rPr>
      </w:pP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Е Н И Е</w:t>
      </w:r>
    </w:p>
    <w:p w:rsidR="007929A0" w:rsidRDefault="007929A0" w:rsidP="007929A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7929A0" w:rsidRDefault="007929A0" w:rsidP="007929A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  26.02.2015  г.                                                                                         № 13</w:t>
      </w:r>
    </w:p>
    <w:p w:rsidR="007929A0" w:rsidRDefault="007929A0" w:rsidP="007929A0">
      <w:pPr>
        <w:rPr>
          <w:color w:val="000000"/>
          <w:sz w:val="28"/>
          <w:szCs w:val="28"/>
        </w:rPr>
      </w:pPr>
    </w:p>
    <w:p w:rsidR="007929A0" w:rsidRDefault="007929A0" w:rsidP="007929A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Серебрянское</w:t>
      </w:r>
    </w:p>
    <w:p w:rsidR="007929A0" w:rsidRDefault="007929A0" w:rsidP="007929A0">
      <w:pPr>
        <w:rPr>
          <w:color w:val="000000"/>
          <w:sz w:val="28"/>
          <w:szCs w:val="28"/>
        </w:rPr>
      </w:pPr>
    </w:p>
    <w:p w:rsidR="007929A0" w:rsidRDefault="007929A0" w:rsidP="007929A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</w:p>
    <w:p w:rsidR="007929A0" w:rsidRDefault="007929A0" w:rsidP="007929A0">
      <w:pPr>
        <w:jc w:val="center"/>
        <w:rPr>
          <w:color w:val="000000"/>
          <w:sz w:val="28"/>
          <w:szCs w:val="28"/>
        </w:rPr>
      </w:pPr>
    </w:p>
    <w:p w:rsidR="007929A0" w:rsidRDefault="007929A0" w:rsidP="007929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7929A0" w:rsidRDefault="007929A0" w:rsidP="007929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7929A0" w:rsidRDefault="007929A0" w:rsidP="007929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7929A0" w:rsidRDefault="007929A0" w:rsidP="007929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  с кадастровым номером  54:30:02 33 01:138   присвоить почтовый адрес: Новосибирская область, Чулымский район  с. Серебрянское, ул. Комсомольская д.35 кв.1.</w:t>
      </w:r>
    </w:p>
    <w:p w:rsidR="007929A0" w:rsidRDefault="007929A0" w:rsidP="007929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Контроль за исполнением постановления оставляю за собой.</w:t>
      </w: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Серебрянского сельсовета    </w:t>
      </w: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</w:t>
      </w: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7929A0" w:rsidRDefault="007929A0" w:rsidP="007929A0">
      <w:pPr>
        <w:ind w:left="360"/>
        <w:jc w:val="both"/>
        <w:rPr>
          <w:color w:val="000000"/>
          <w:sz w:val="28"/>
          <w:szCs w:val="28"/>
        </w:rPr>
      </w:pPr>
    </w:p>
    <w:p w:rsidR="007929A0" w:rsidRDefault="007929A0" w:rsidP="007929A0"/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5CB2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 </w:t>
      </w: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СЕРЕБРЯН</w:t>
      </w:r>
      <w:r w:rsidRPr="00225CB2">
        <w:rPr>
          <w:rFonts w:ascii="Times New Roman" w:hAnsi="Times New Roman" w:cs="Times New Roman"/>
          <w:b w:val="0"/>
          <w:sz w:val="28"/>
          <w:szCs w:val="28"/>
        </w:rPr>
        <w:t>СКОГО  СЕЛЬСОВЕТА ЧУЛЫМСКОГО  РАЙОНА  НОВОСИБИРСКОЙ  ОБЛАСТИ</w:t>
      </w: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5CB2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29A0" w:rsidRPr="00225CB2" w:rsidRDefault="007929A0" w:rsidP="00122775">
      <w:pPr>
        <w:pStyle w:val="ConsPlusTitle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27.02.2015 г                         с. Серебрянское                                            № 14</w:t>
      </w: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29A0" w:rsidRPr="00225CB2" w:rsidRDefault="007929A0" w:rsidP="007929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5CB2">
        <w:rPr>
          <w:rFonts w:ascii="Times New Roman" w:hAnsi="Times New Roman" w:cs="Times New Roman"/>
          <w:b w:val="0"/>
          <w:sz w:val="28"/>
          <w:szCs w:val="28"/>
        </w:rPr>
        <w:t>Об отнесении земельного участка к землям особо охраняемых территорий местного значения</w:t>
      </w:r>
    </w:p>
    <w:p w:rsidR="007929A0" w:rsidRPr="00225CB2" w:rsidRDefault="007929A0" w:rsidP="007929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29A0" w:rsidRPr="00225CB2" w:rsidRDefault="007929A0" w:rsidP="007929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29A0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Порядком отнесения земель к землям особо охраняемых территорий местного значения, использования и охраны земель особо охраняемых территорий местного значения на территории Серебрянского сельсовета Чулымского района Новосибирской области, учитывая нахождение на земельном участке кладбища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675608">
        <w:rPr>
          <w:sz w:val="28"/>
          <w:szCs w:val="28"/>
        </w:rPr>
        <w:t>: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 xml:space="preserve">1. </w:t>
      </w:r>
      <w:r>
        <w:rPr>
          <w:sz w:val="28"/>
          <w:szCs w:val="28"/>
        </w:rPr>
        <w:t>Отнести земельный участок с кадастровым номером 54:30:027001:2803 из земель «земли запаса» общей площадью 10920 кв.м.,</w:t>
      </w:r>
      <w:r w:rsidRPr="003D46B8">
        <w:rPr>
          <w:sz w:val="28"/>
          <w:szCs w:val="28"/>
        </w:rPr>
        <w:t xml:space="preserve"> </w:t>
      </w:r>
      <w:r>
        <w:rPr>
          <w:sz w:val="28"/>
          <w:szCs w:val="28"/>
        </w:rPr>
        <w:t>местоположение: установлено относительно ориентира, расположенного за пределами участка. Ориентир п. Сарыкамышка. Участок находится примерно в 300 м от ориентира по направлению на юг. Почтовый адрес ориентира: Новосибирская область, Чулымский район, МО  Серебрянский сельсовет к землям особоохраняемых территорий местного значения в границах, указанных в кадастровом паспорте земельного участка.</w:t>
      </w:r>
    </w:p>
    <w:p w:rsidR="007929A0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 xml:space="preserve">2. Утвердить </w:t>
      </w:r>
      <w:r>
        <w:rPr>
          <w:sz w:val="28"/>
          <w:szCs w:val="28"/>
        </w:rPr>
        <w:t xml:space="preserve">прилагаемый Порядок использования и охраны земельного участка, указанного в п. 1 настоящего постановления, отнесенного </w:t>
      </w:r>
      <w:r w:rsidRPr="00675608">
        <w:rPr>
          <w:sz w:val="28"/>
          <w:szCs w:val="28"/>
        </w:rPr>
        <w:t xml:space="preserve"> </w:t>
      </w:r>
      <w:r>
        <w:rPr>
          <w:sz w:val="28"/>
          <w:szCs w:val="28"/>
        </w:rPr>
        <w:t>к землям особоохраняемых территорий местного значения</w:t>
      </w:r>
      <w:r w:rsidRPr="00675608">
        <w:rPr>
          <w:sz w:val="28"/>
          <w:szCs w:val="28"/>
        </w:rPr>
        <w:t>.</w:t>
      </w:r>
    </w:p>
    <w:p w:rsidR="007929A0" w:rsidRPr="00FB1145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1145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Установить, что</w:t>
      </w:r>
      <w:r w:rsidRPr="00FB1145">
        <w:rPr>
          <w:sz w:val="28"/>
          <w:szCs w:val="28"/>
        </w:rPr>
        <w:t xml:space="preserve"> режим охраны </w:t>
      </w:r>
      <w:r>
        <w:rPr>
          <w:sz w:val="28"/>
          <w:szCs w:val="28"/>
        </w:rPr>
        <w:t xml:space="preserve">указанной </w:t>
      </w:r>
      <w:r w:rsidRPr="00FB1145">
        <w:rPr>
          <w:sz w:val="28"/>
          <w:szCs w:val="28"/>
        </w:rPr>
        <w:t xml:space="preserve">особо охраняемой территории местного значения </w:t>
      </w:r>
      <w:r>
        <w:rPr>
          <w:sz w:val="28"/>
          <w:szCs w:val="28"/>
        </w:rPr>
        <w:t>обеспечивает собственник объекта недвижимости, расположенного на данной территории</w:t>
      </w:r>
      <w:r w:rsidRPr="00FB1145">
        <w:rPr>
          <w:sz w:val="28"/>
          <w:szCs w:val="28"/>
        </w:rPr>
        <w:t>.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Default="007929A0" w:rsidP="007929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29A0" w:rsidRDefault="007929A0" w:rsidP="007929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Серебрянского сельсовета  </w:t>
      </w:r>
    </w:p>
    <w:p w:rsidR="007929A0" w:rsidRDefault="007929A0" w:rsidP="007929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Чулымского  района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                А.Н.Писарев                                    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Default="007929A0" w:rsidP="0012277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675608">
        <w:rPr>
          <w:sz w:val="28"/>
          <w:szCs w:val="28"/>
        </w:rPr>
        <w:t xml:space="preserve">Приложение </w:t>
      </w:r>
    </w:p>
    <w:p w:rsidR="007929A0" w:rsidRDefault="007929A0" w:rsidP="007929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75608">
        <w:rPr>
          <w:sz w:val="28"/>
          <w:szCs w:val="28"/>
        </w:rPr>
        <w:lastRenderedPageBreak/>
        <w:t>к постановлению</w:t>
      </w:r>
      <w:r>
        <w:rPr>
          <w:sz w:val="28"/>
          <w:szCs w:val="28"/>
        </w:rPr>
        <w:t xml:space="preserve"> администрации</w:t>
      </w:r>
    </w:p>
    <w:p w:rsidR="007929A0" w:rsidRDefault="007929A0" w:rsidP="007929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Серебрянского сельсовета Чулымского района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756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27.02.</w:t>
      </w:r>
      <w:r w:rsidRPr="00675608">
        <w:rPr>
          <w:sz w:val="28"/>
          <w:szCs w:val="28"/>
        </w:rPr>
        <w:t>20</w:t>
      </w:r>
      <w:r>
        <w:rPr>
          <w:sz w:val="28"/>
          <w:szCs w:val="28"/>
        </w:rPr>
        <w:t>15 г  №  14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FB1145" w:rsidRDefault="007929A0" w:rsidP="007929A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0" w:name="Par32"/>
      <w:bookmarkEnd w:id="0"/>
      <w:r w:rsidRPr="00FB1145">
        <w:rPr>
          <w:b/>
          <w:sz w:val="28"/>
          <w:szCs w:val="28"/>
        </w:rPr>
        <w:t>Порядок использования и охраны земельного участка с кадас</w:t>
      </w:r>
      <w:r>
        <w:rPr>
          <w:b/>
          <w:sz w:val="28"/>
          <w:szCs w:val="28"/>
        </w:rPr>
        <w:t>тровым номером 54:30:027001:2803</w:t>
      </w:r>
      <w:r w:rsidRPr="00FB1145">
        <w:rPr>
          <w:b/>
          <w:sz w:val="28"/>
          <w:szCs w:val="28"/>
        </w:rPr>
        <w:t>, отнесенного  к землям особоохраняемых территорий местного значения</w:t>
      </w:r>
    </w:p>
    <w:p w:rsidR="007929A0" w:rsidRPr="00675608" w:rsidRDefault="007929A0" w:rsidP="007929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 xml:space="preserve">1. На территории </w:t>
      </w:r>
      <w:r>
        <w:rPr>
          <w:sz w:val="28"/>
          <w:szCs w:val="28"/>
        </w:rPr>
        <w:t>земельного участка с кадастровым номером 54:30:027001:2803</w:t>
      </w:r>
      <w:r w:rsidRPr="0067560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отнесенного </w:t>
      </w:r>
      <w:r w:rsidRPr="006756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землям особоохраняемых территорий местного значения (далее – особоохраняемая территория) </w:t>
      </w:r>
      <w:r w:rsidRPr="00675608">
        <w:rPr>
          <w:sz w:val="28"/>
          <w:szCs w:val="28"/>
        </w:rPr>
        <w:t>запрещается любая хозяйственная деятельность, причиняющая вред окружающей среде, в том числе: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предоставление земельных участков для коллективного садоводства и огородничества;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деятельность, влекущая за собой нарушение почвенного покрова;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распашка земель;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заготовка растительной земли;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строительство магистральных дорог, трубопроводов, линий электропередач;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проведение гидрометеорологических и ирригационных работ, геологоразведочных изысканий и разработка полезных ископаемых;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взрывные работы;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самовольное занятие земель;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разведение костров, выжигание луговой растительности;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загрязнение земель химическими и радиоактивными веществами, бытовыми отходами;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пастьба и прогон сельскохозяйственных животных;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заготовка лекарственного и технического сырья, добывание объектов животного и растительного мира;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сбор редких и исчезающих, а также декоративных видов растений, грибов, уничтожение другой травянистой и древесно-кустарниковой растительности.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 xml:space="preserve">2. На территории </w:t>
      </w:r>
      <w:r>
        <w:rPr>
          <w:sz w:val="28"/>
          <w:szCs w:val="28"/>
        </w:rPr>
        <w:t>особоохраняемой территории</w:t>
      </w:r>
      <w:r w:rsidRPr="00675608">
        <w:rPr>
          <w:sz w:val="28"/>
          <w:szCs w:val="28"/>
        </w:rPr>
        <w:t xml:space="preserve"> разрешается без нанесения ущерба охраняемому комплексу: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проведение необходимых противопожарных и других профилактических мероприятий для обеспечения противопожарной безопасности и поддержания санитарных свойств территории;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 проведение научно-исследовательских работ без нанесения ущерба данному объекту;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организация экскурсий в воспитательных целях;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проезд транспортных средств специально уполномоченных органов;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t>- устройство временных стоянок для транспорта, кострищ, беседок;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5608">
        <w:rPr>
          <w:sz w:val="28"/>
          <w:szCs w:val="28"/>
        </w:rPr>
        <w:lastRenderedPageBreak/>
        <w:t xml:space="preserve">-  проектирование, строительство, реконструкция, ввод в эксплуатацию и эксплуатация зданий, строений, сооружений для рекреационных целей, осуществляются в соответствии с законодательством о градостроительной деятельности и режимом охраны особо охраняемой территории 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75608">
        <w:rPr>
          <w:sz w:val="28"/>
          <w:szCs w:val="28"/>
        </w:rPr>
        <w:t xml:space="preserve">. Охранная зона для </w:t>
      </w:r>
      <w:r>
        <w:rPr>
          <w:sz w:val="28"/>
          <w:szCs w:val="28"/>
        </w:rPr>
        <w:t>особоохраняемой территории</w:t>
      </w:r>
      <w:r w:rsidRPr="00675608">
        <w:rPr>
          <w:sz w:val="28"/>
          <w:szCs w:val="28"/>
        </w:rPr>
        <w:t xml:space="preserve"> не устанавливается.</w:t>
      </w: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675608" w:rsidRDefault="007929A0" w:rsidP="007929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29A0" w:rsidRPr="00675608" w:rsidRDefault="007929A0" w:rsidP="00792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28"/>
          <w:szCs w:val="28"/>
        </w:rPr>
      </w:pPr>
    </w:p>
    <w:p w:rsidR="007929A0" w:rsidRPr="00675608" w:rsidRDefault="007929A0" w:rsidP="007929A0">
      <w:pPr>
        <w:rPr>
          <w:sz w:val="28"/>
          <w:szCs w:val="28"/>
        </w:rPr>
      </w:pPr>
    </w:p>
    <w:p w:rsidR="007929A0" w:rsidRPr="00675608" w:rsidRDefault="007929A0" w:rsidP="007929A0">
      <w:pPr>
        <w:rPr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7929A0" w:rsidRDefault="007929A0" w:rsidP="00F92EB4">
      <w:pPr>
        <w:jc w:val="center"/>
        <w:rPr>
          <w:b/>
          <w:sz w:val="28"/>
          <w:szCs w:val="28"/>
        </w:rPr>
      </w:pP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Е Н И Е</w:t>
      </w:r>
    </w:p>
    <w:p w:rsidR="00122775" w:rsidRDefault="00122775" w:rsidP="0012277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122775" w:rsidRDefault="00122775" w:rsidP="0012277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  27.02.2015  г.                                                                                         № 15</w:t>
      </w:r>
    </w:p>
    <w:p w:rsidR="00122775" w:rsidRDefault="00122775" w:rsidP="00122775">
      <w:pPr>
        <w:rPr>
          <w:color w:val="000000"/>
          <w:sz w:val="28"/>
          <w:szCs w:val="28"/>
        </w:rPr>
      </w:pPr>
    </w:p>
    <w:p w:rsidR="00122775" w:rsidRDefault="00122775" w:rsidP="0012277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Серебрянское</w:t>
      </w:r>
    </w:p>
    <w:p w:rsidR="00122775" w:rsidRDefault="00122775" w:rsidP="00122775">
      <w:pPr>
        <w:rPr>
          <w:color w:val="000000"/>
          <w:sz w:val="28"/>
          <w:szCs w:val="28"/>
        </w:rPr>
      </w:pPr>
    </w:p>
    <w:p w:rsidR="00122775" w:rsidRDefault="00122775" w:rsidP="0012277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</w:p>
    <w:p w:rsidR="00122775" w:rsidRDefault="00122775" w:rsidP="00122775">
      <w:pPr>
        <w:jc w:val="center"/>
        <w:rPr>
          <w:color w:val="000000"/>
          <w:sz w:val="28"/>
          <w:szCs w:val="28"/>
        </w:rPr>
      </w:pPr>
    </w:p>
    <w:p w:rsidR="00122775" w:rsidRDefault="00122775" w:rsidP="0012277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122775" w:rsidRDefault="00122775" w:rsidP="0012277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122775" w:rsidRDefault="00122775" w:rsidP="0012277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122775" w:rsidRDefault="00122775" w:rsidP="0012277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1. Квартире,   с кадастровым номером  54:30:02 36 03:97   присвоить почтовый адрес: Новосибирская область, Чулымский район  с. Серебрянское, ул. Советская, дом 50.</w:t>
      </w:r>
    </w:p>
    <w:p w:rsidR="00122775" w:rsidRDefault="00122775" w:rsidP="0012277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Контроль за исполнением постановления оставляю за собой.</w:t>
      </w: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Серебрянского сельсовета    </w:t>
      </w: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</w:t>
      </w: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122775" w:rsidRDefault="00122775" w:rsidP="00122775">
      <w:pPr>
        <w:ind w:left="360"/>
        <w:jc w:val="both"/>
        <w:rPr>
          <w:color w:val="000000"/>
          <w:sz w:val="28"/>
          <w:szCs w:val="28"/>
        </w:rPr>
      </w:pPr>
    </w:p>
    <w:p w:rsidR="00F92EB4" w:rsidRPr="008A6C9C" w:rsidRDefault="00F92EB4" w:rsidP="00F92EB4">
      <w:pPr>
        <w:jc w:val="both"/>
      </w:pPr>
    </w:p>
    <w:p w:rsidR="00122775" w:rsidRPr="00E80725" w:rsidRDefault="00122775" w:rsidP="00122775">
      <w:pPr>
        <w:jc w:val="center"/>
        <w:rPr>
          <w:bCs/>
          <w:sz w:val="28"/>
        </w:rPr>
      </w:pPr>
      <w:r>
        <w:rPr>
          <w:bCs/>
          <w:sz w:val="28"/>
        </w:rPr>
        <w:t>СОВЕТ  ДЕПУТАТОВ</w:t>
      </w:r>
    </w:p>
    <w:p w:rsidR="00122775" w:rsidRPr="00E80725" w:rsidRDefault="00122775" w:rsidP="00122775">
      <w:pPr>
        <w:jc w:val="center"/>
        <w:rPr>
          <w:bCs/>
          <w:sz w:val="28"/>
        </w:rPr>
      </w:pPr>
      <w:r w:rsidRPr="00E80725">
        <w:rPr>
          <w:bCs/>
          <w:sz w:val="28"/>
        </w:rPr>
        <w:t>СЕРЕБРЯНСКОГО  СЕЛЬСОВЕТА</w:t>
      </w:r>
    </w:p>
    <w:p w:rsidR="00122775" w:rsidRPr="00E80725" w:rsidRDefault="00122775" w:rsidP="00122775">
      <w:pPr>
        <w:jc w:val="center"/>
        <w:rPr>
          <w:bCs/>
          <w:sz w:val="28"/>
        </w:rPr>
      </w:pPr>
      <w:r w:rsidRPr="00E80725">
        <w:rPr>
          <w:bCs/>
          <w:sz w:val="28"/>
        </w:rPr>
        <w:t>ЧУЛЫМСКОГО  РАЙОНА  НОВОСИБИРСКОЙ   ОБЛАСТИ</w:t>
      </w:r>
    </w:p>
    <w:p w:rsidR="00122775" w:rsidRPr="00E80725" w:rsidRDefault="00122775" w:rsidP="00122775">
      <w:pPr>
        <w:jc w:val="center"/>
        <w:rPr>
          <w:bCs/>
          <w:sz w:val="28"/>
        </w:rPr>
      </w:pPr>
      <w:r>
        <w:rPr>
          <w:bCs/>
          <w:sz w:val="28"/>
        </w:rPr>
        <w:t xml:space="preserve">(четвертого  созыва) </w:t>
      </w:r>
    </w:p>
    <w:p w:rsidR="00122775" w:rsidRDefault="00122775" w:rsidP="00122775">
      <w:pPr>
        <w:jc w:val="center"/>
        <w:rPr>
          <w:b/>
          <w:sz w:val="28"/>
        </w:rPr>
      </w:pPr>
    </w:p>
    <w:p w:rsidR="00122775" w:rsidRPr="00E80725" w:rsidRDefault="00122775" w:rsidP="00122775">
      <w:pPr>
        <w:jc w:val="center"/>
        <w:rPr>
          <w:sz w:val="28"/>
          <w:szCs w:val="28"/>
        </w:rPr>
      </w:pPr>
      <w:r w:rsidRPr="00E80725">
        <w:rPr>
          <w:sz w:val="28"/>
          <w:szCs w:val="28"/>
        </w:rPr>
        <w:t>РЕШЕНИЕ</w:t>
      </w:r>
    </w:p>
    <w:p w:rsidR="0012277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jc w:val="center"/>
        <w:rPr>
          <w:szCs w:val="24"/>
        </w:rPr>
      </w:pPr>
      <w:r>
        <w:rPr>
          <w:szCs w:val="24"/>
        </w:rPr>
        <w:t xml:space="preserve">   </w:t>
      </w:r>
    </w:p>
    <w:p w:rsidR="00122775" w:rsidRPr="00E8072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8"/>
        </w:rPr>
      </w:pPr>
      <w:r>
        <w:rPr>
          <w:b w:val="0"/>
          <w:szCs w:val="28"/>
        </w:rPr>
        <w:t>от  12  февраля  2015  г.                                                                                              № 46</w:t>
      </w:r>
    </w:p>
    <w:p w:rsidR="00122775" w:rsidRPr="00E8072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8"/>
        </w:rPr>
      </w:pPr>
    </w:p>
    <w:p w:rsidR="0012277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8"/>
        </w:rPr>
      </w:pPr>
      <w:r>
        <w:rPr>
          <w:b w:val="0"/>
          <w:szCs w:val="24"/>
        </w:rPr>
        <w:t xml:space="preserve">                            О  утверждении </w:t>
      </w:r>
      <w:r>
        <w:rPr>
          <w:b w:val="0"/>
          <w:szCs w:val="28"/>
        </w:rPr>
        <w:t xml:space="preserve">Порядка отнесения земель к землям </w:t>
      </w:r>
    </w:p>
    <w:p w:rsidR="0012277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8"/>
        </w:rPr>
      </w:pPr>
      <w:r>
        <w:rPr>
          <w:b w:val="0"/>
          <w:szCs w:val="28"/>
        </w:rPr>
        <w:t xml:space="preserve">                                особо охраняемых территорий местного значения, </w:t>
      </w:r>
    </w:p>
    <w:p w:rsidR="0012277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использования и охраны земель особо охраняемых </w:t>
      </w:r>
    </w:p>
    <w:p w:rsidR="00122775" w:rsidRPr="00FC0DD0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4"/>
        </w:rPr>
      </w:pPr>
      <w:r>
        <w:rPr>
          <w:b w:val="0"/>
          <w:szCs w:val="28"/>
        </w:rPr>
        <w:t xml:space="preserve">                                    территорий местного значения на территории</w:t>
      </w:r>
    </w:p>
    <w:p w:rsidR="00122775" w:rsidRPr="00FC0DD0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4"/>
        </w:rPr>
      </w:pPr>
      <w:r>
        <w:rPr>
          <w:b w:val="0"/>
          <w:szCs w:val="28"/>
        </w:rPr>
        <w:t xml:space="preserve">                                    Серебрянского сельсовета Чулымского района</w:t>
      </w:r>
    </w:p>
    <w:p w:rsidR="00122775" w:rsidRDefault="00122775" w:rsidP="00122775">
      <w:pPr>
        <w:pStyle w:val="20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rPr>
          <w:b w:val="0"/>
          <w:szCs w:val="24"/>
        </w:rPr>
      </w:pPr>
      <w:r>
        <w:rPr>
          <w:b w:val="0"/>
          <w:szCs w:val="28"/>
        </w:rPr>
        <w:t xml:space="preserve">                                                Новосибирской области</w:t>
      </w:r>
    </w:p>
    <w:p w:rsidR="00122775" w:rsidRDefault="00122775" w:rsidP="00122775">
      <w:pPr>
        <w:jc w:val="both"/>
        <w:rPr>
          <w:b/>
          <w:bCs/>
        </w:rPr>
      </w:pPr>
    </w:p>
    <w:p w:rsidR="00122775" w:rsidRDefault="00122775" w:rsidP="00122775">
      <w:pPr>
        <w:jc w:val="both"/>
      </w:pPr>
      <w:r>
        <w:rPr>
          <w:b/>
          <w:bCs/>
        </w:rPr>
        <w:t xml:space="preserve"> </w:t>
      </w:r>
    </w:p>
    <w:p w:rsidR="00122775" w:rsidRDefault="00122775" w:rsidP="0012277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94 Земельного кодекса Российской Федерации, ст. 14 Федерального закона от 06.10.2003 № 131-ФЗ «Об общих принципах организации местного самоуправления в Российской  Федерации»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2775" w:rsidRDefault="00122775" w:rsidP="00122775">
      <w:r>
        <w:t>Р Е Ш И Л:</w:t>
      </w:r>
    </w:p>
    <w:p w:rsidR="00122775" w:rsidRDefault="00122775" w:rsidP="00122775">
      <w:pPr>
        <w:jc w:val="both"/>
      </w:pPr>
    </w:p>
    <w:p w:rsidR="00122775" w:rsidRDefault="00122775" w:rsidP="00122775">
      <w:pPr>
        <w:ind w:firstLine="720"/>
        <w:jc w:val="both"/>
      </w:pPr>
      <w:r>
        <w:t xml:space="preserve">1. Утвердить  </w:t>
      </w:r>
      <w:r>
        <w:rPr>
          <w:szCs w:val="28"/>
        </w:rPr>
        <w:t xml:space="preserve"> прилагаемый Порядок отнесения земель к землям особо охраняемых территорий местного значения, использования и охраны земель особо охраняемых территорий местного значения на территории Серебрянского сельсовета Чулымского района Новосибирской области</w:t>
      </w:r>
      <w:r>
        <w:t>.</w:t>
      </w:r>
    </w:p>
    <w:p w:rsidR="00122775" w:rsidRDefault="00122775" w:rsidP="00122775">
      <w:pPr>
        <w:pStyle w:val="213"/>
        <w:ind w:firstLine="0"/>
        <w:rPr>
          <w:color w:val="000000"/>
          <w:kern w:val="1"/>
          <w:szCs w:val="24"/>
        </w:rPr>
      </w:pPr>
      <w:r>
        <w:rPr>
          <w:color w:val="000000"/>
          <w:kern w:val="1"/>
          <w:szCs w:val="24"/>
        </w:rPr>
        <w:tab/>
        <w:t xml:space="preserve">2. Опубликовать данное решение  в  местном  издании  «Серебрянский  вестник». </w:t>
      </w:r>
    </w:p>
    <w:p w:rsidR="00122775" w:rsidRDefault="00122775" w:rsidP="00122775">
      <w:pPr>
        <w:pStyle w:val="213"/>
        <w:ind w:firstLine="0"/>
        <w:rPr>
          <w:color w:val="000000"/>
          <w:kern w:val="1"/>
          <w:szCs w:val="24"/>
        </w:rPr>
      </w:pPr>
      <w:r>
        <w:rPr>
          <w:color w:val="000000"/>
          <w:kern w:val="1"/>
          <w:szCs w:val="24"/>
        </w:rPr>
        <w:lastRenderedPageBreak/>
        <w:t xml:space="preserve">            3. Настоящее решение вступает в силу с момента опубликования.</w:t>
      </w:r>
    </w:p>
    <w:p w:rsidR="00122775" w:rsidRDefault="00122775" w:rsidP="00122775">
      <w:pPr>
        <w:pStyle w:val="213"/>
        <w:ind w:firstLine="0"/>
        <w:rPr>
          <w:color w:val="FF0000"/>
          <w:kern w:val="1"/>
          <w:szCs w:val="24"/>
        </w:rPr>
      </w:pPr>
    </w:p>
    <w:p w:rsidR="00122775" w:rsidRDefault="00122775" w:rsidP="00122775">
      <w:pPr>
        <w:pStyle w:val="213"/>
        <w:ind w:firstLine="0"/>
        <w:rPr>
          <w:color w:val="FF0000"/>
          <w:kern w:val="1"/>
          <w:szCs w:val="24"/>
        </w:rPr>
      </w:pPr>
    </w:p>
    <w:p w:rsidR="00122775" w:rsidRDefault="00122775" w:rsidP="00122775">
      <w:pPr>
        <w:jc w:val="both"/>
      </w:pPr>
      <w:r>
        <w:t xml:space="preserve">          Глава </w:t>
      </w:r>
    </w:p>
    <w:p w:rsidR="00122775" w:rsidRDefault="00122775" w:rsidP="00122775">
      <w:pPr>
        <w:jc w:val="both"/>
      </w:pPr>
      <w:r>
        <w:t xml:space="preserve">Серебрянского   сельсовета    </w:t>
      </w:r>
    </w:p>
    <w:p w:rsidR="00122775" w:rsidRDefault="00122775" w:rsidP="00122775">
      <w:pPr>
        <w:jc w:val="both"/>
      </w:pPr>
      <w:r>
        <w:t>Чулымского  района</w:t>
      </w:r>
    </w:p>
    <w:p w:rsidR="00122775" w:rsidRDefault="00122775" w:rsidP="00122775">
      <w:pPr>
        <w:jc w:val="both"/>
      </w:pPr>
      <w:r>
        <w:t xml:space="preserve">Новосибирской  области                                  _________________          А.Н.Писарев       </w:t>
      </w:r>
    </w:p>
    <w:p w:rsidR="00122775" w:rsidRDefault="00122775" w:rsidP="00122775">
      <w:pPr>
        <w:jc w:val="both"/>
      </w:pPr>
    </w:p>
    <w:p w:rsidR="00122775" w:rsidRDefault="00122775" w:rsidP="00122775">
      <w:pPr>
        <w:jc w:val="both"/>
      </w:pPr>
    </w:p>
    <w:p w:rsidR="00122775" w:rsidRDefault="00122775" w:rsidP="00122775">
      <w:pPr>
        <w:jc w:val="both"/>
      </w:pPr>
      <w:r>
        <w:t>Председатель  Совета  депутатов</w:t>
      </w:r>
    </w:p>
    <w:p w:rsidR="00122775" w:rsidRDefault="00122775" w:rsidP="00122775">
      <w:pPr>
        <w:jc w:val="both"/>
      </w:pPr>
      <w:r>
        <w:t xml:space="preserve">Серебрянского  сельсовета       </w:t>
      </w:r>
    </w:p>
    <w:p w:rsidR="00122775" w:rsidRDefault="00122775" w:rsidP="00122775">
      <w:pPr>
        <w:jc w:val="both"/>
      </w:pPr>
      <w:r>
        <w:t>Чулымского  района</w:t>
      </w:r>
    </w:p>
    <w:p w:rsidR="00122775" w:rsidRDefault="00122775" w:rsidP="00122775">
      <w:pPr>
        <w:jc w:val="both"/>
      </w:pPr>
      <w:r>
        <w:t xml:space="preserve">Новосибирской  области                                  _________________          В.Н.Крюгер                                                                                                                       </w:t>
      </w:r>
    </w:p>
    <w:p w:rsidR="00122775" w:rsidRDefault="00122775" w:rsidP="0012277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22775" w:rsidRDefault="00122775" w:rsidP="00122775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775" w:rsidRDefault="00122775" w:rsidP="00122775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122775" w:rsidRDefault="00122775" w:rsidP="00122775">
      <w:pPr>
        <w:pStyle w:val="8"/>
        <w:keepLines w:val="0"/>
        <w:numPr>
          <w:ilvl w:val="7"/>
          <w:numId w:val="0"/>
        </w:numPr>
        <w:tabs>
          <w:tab w:val="num" w:pos="1440"/>
        </w:tabs>
        <w:suppressAutoHyphens/>
        <w:spacing w:before="0" w:line="240" w:lineRule="auto"/>
        <w:ind w:left="1440" w:hanging="1440"/>
        <w:jc w:val="both"/>
      </w:pPr>
    </w:p>
    <w:p w:rsidR="00122775" w:rsidRDefault="00122775" w:rsidP="0012277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22775" w:rsidRDefault="00122775" w:rsidP="0012277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22775" w:rsidRDefault="00122775" w:rsidP="0012277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22775" w:rsidRDefault="00122775" w:rsidP="0012277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22775" w:rsidRDefault="00122775" w:rsidP="0012277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22775" w:rsidRDefault="00122775" w:rsidP="0012277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22775" w:rsidRPr="00385F65" w:rsidRDefault="00122775" w:rsidP="00122775">
      <w:pPr>
        <w:ind w:firstLine="5760"/>
        <w:jc w:val="right"/>
      </w:pPr>
      <w:r w:rsidRPr="00385F65">
        <w:t>Приложение 1</w:t>
      </w:r>
    </w:p>
    <w:p w:rsidR="00122775" w:rsidRPr="00385F65" w:rsidRDefault="00122775" w:rsidP="00122775">
      <w:pPr>
        <w:jc w:val="right"/>
      </w:pPr>
      <w:r w:rsidRPr="00385F65">
        <w:t xml:space="preserve">                                                                                             к решению </w:t>
      </w:r>
      <w:r>
        <w:t>Совета  депутатов</w:t>
      </w:r>
    </w:p>
    <w:p w:rsidR="00122775" w:rsidRDefault="00122775" w:rsidP="00122775">
      <w:pPr>
        <w:ind w:firstLine="5220"/>
        <w:jc w:val="right"/>
      </w:pPr>
      <w:r>
        <w:t>Серебрянского  сельсовета</w:t>
      </w:r>
    </w:p>
    <w:p w:rsidR="00122775" w:rsidRDefault="00122775" w:rsidP="00122775">
      <w:pPr>
        <w:ind w:firstLine="5220"/>
        <w:jc w:val="right"/>
      </w:pPr>
      <w:r>
        <w:t>Чулымского  района Новосибирской области  (четвертого созыва)</w:t>
      </w:r>
    </w:p>
    <w:p w:rsidR="00122775" w:rsidRDefault="00122775" w:rsidP="00122775">
      <w:pPr>
        <w:ind w:firstLine="5220"/>
        <w:jc w:val="right"/>
      </w:pPr>
      <w:r>
        <w:t xml:space="preserve">от  12.02.2015 г  №  46             </w:t>
      </w:r>
    </w:p>
    <w:p w:rsidR="00122775" w:rsidRPr="00385F65" w:rsidRDefault="00122775" w:rsidP="00122775">
      <w:pPr>
        <w:ind w:firstLine="5220"/>
        <w:jc w:val="right"/>
      </w:pPr>
      <w:r>
        <w:t xml:space="preserve">   </w:t>
      </w:r>
    </w:p>
    <w:p w:rsidR="00122775" w:rsidRDefault="00122775" w:rsidP="00122775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22775" w:rsidRDefault="00122775" w:rsidP="00122775">
      <w:pPr>
        <w:pStyle w:val="ConsPlusNormal"/>
        <w:widowControl/>
        <w:ind w:left="-540"/>
        <w:jc w:val="both"/>
        <w:rPr>
          <w:sz w:val="28"/>
          <w:szCs w:val="28"/>
        </w:rPr>
      </w:pPr>
    </w:p>
    <w:p w:rsidR="00122775" w:rsidRPr="00385F65" w:rsidRDefault="00122775" w:rsidP="00122775">
      <w:pPr>
        <w:pStyle w:val="ConsPlusTitle"/>
        <w:widowControl/>
        <w:ind w:left="-54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ПОРЯДОК</w:t>
      </w:r>
    </w:p>
    <w:p w:rsidR="00122775" w:rsidRPr="00385F65" w:rsidRDefault="00122775" w:rsidP="001227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отнесения земель к землям особо охраняемых территорий местного значения, использования и охраны земель особо охраняемых территорий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Серебрянского сельсовета Чулымского района Новосибирской области</w:t>
      </w:r>
    </w:p>
    <w:p w:rsidR="00122775" w:rsidRPr="00385F65" w:rsidRDefault="00122775" w:rsidP="001227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2775" w:rsidRPr="00385F6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со статьей 94 Земельного кодекса Российской Федерации и регулирует вопросы отнесения земель к землям особо охраняемых территорий местного значения, использования и охраны земель особо охраняемых территорий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в границах муниципального образования «Серебрянский сельсовет Чулымского района Новосибирской области»</w:t>
      </w:r>
      <w:r w:rsidRPr="00385F65">
        <w:rPr>
          <w:rFonts w:ascii="Times New Roman" w:hAnsi="Times New Roman" w:cs="Times New Roman"/>
          <w:sz w:val="24"/>
          <w:szCs w:val="24"/>
        </w:rPr>
        <w:t>.</w:t>
      </w:r>
    </w:p>
    <w:p w:rsidR="00122775" w:rsidRPr="00385F6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К землям особо охраняемых территорий местного значения относятся земли: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5"/>
        </w:numPr>
        <w:tabs>
          <w:tab w:val="left" w:pos="1080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особо охраняемых природных территорий, в том числе лечебно-оздоровительных местностей и курортов;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5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природных ландшафтов;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5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рекреационного назначения;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5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микрозаповедников;</w:t>
      </w:r>
    </w:p>
    <w:p w:rsidR="00122775" w:rsidRDefault="00122775" w:rsidP="00122775">
      <w:pPr>
        <w:pStyle w:val="ConsPlusNormal"/>
        <w:widowControl/>
        <w:numPr>
          <w:ilvl w:val="1"/>
          <w:numId w:val="35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историко-культурного назначения, не относящиеся к региональным и федеральным землям;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5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которых находятся охраняемые береговые линии;</w:t>
      </w:r>
    </w:p>
    <w:p w:rsidR="00122775" w:rsidRPr="00A8761F" w:rsidRDefault="00122775" w:rsidP="00122775">
      <w:pPr>
        <w:pStyle w:val="ConsPlusNormal"/>
        <w:widowControl/>
        <w:numPr>
          <w:ilvl w:val="1"/>
          <w:numId w:val="35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8761F">
        <w:rPr>
          <w:rFonts w:ascii="Times New Roman" w:hAnsi="Times New Roman" w:cs="Times New Roman"/>
          <w:sz w:val="24"/>
          <w:szCs w:val="24"/>
        </w:rPr>
        <w:t>иные особо ценные земли в соответствии с действующим законодательством</w:t>
      </w:r>
    </w:p>
    <w:p w:rsidR="00122775" w:rsidRPr="00385F6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Основанием отнесения земель к землям особо охраняемых территорий местного значения является нахождение на данных землях природных комплексов и объектов,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122775" w:rsidRPr="00385F6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 xml:space="preserve">Отнесение земель к землям особо охраняемых территорий местного значения осуществляется </w:t>
      </w:r>
      <w:r w:rsidRPr="002C0505">
        <w:rPr>
          <w:rFonts w:ascii="Times New Roman" w:hAnsi="Times New Roman" w:cs="Times New Roman"/>
          <w:sz w:val="24"/>
          <w:szCs w:val="24"/>
        </w:rPr>
        <w:t xml:space="preserve">на основании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Серебрян</w:t>
      </w:r>
      <w:r w:rsidRPr="002C0505">
        <w:rPr>
          <w:rFonts w:ascii="Times New Roman" w:hAnsi="Times New Roman" w:cs="Times New Roman"/>
          <w:sz w:val="24"/>
          <w:szCs w:val="24"/>
        </w:rPr>
        <w:t>ского сельсовета Чулымского района Новосибирской области (далее</w:t>
      </w:r>
      <w:r>
        <w:rPr>
          <w:rFonts w:ascii="Times New Roman" w:hAnsi="Times New Roman" w:cs="Times New Roman"/>
          <w:sz w:val="24"/>
          <w:szCs w:val="24"/>
        </w:rPr>
        <w:t xml:space="preserve"> – администрация Серебрянского сельсовета</w:t>
      </w:r>
      <w:r w:rsidRPr="00385F65">
        <w:rPr>
          <w:rFonts w:ascii="Times New Roman" w:hAnsi="Times New Roman" w:cs="Times New Roman"/>
          <w:sz w:val="24"/>
          <w:szCs w:val="24"/>
        </w:rPr>
        <w:t>).</w:t>
      </w:r>
    </w:p>
    <w:p w:rsidR="00122775" w:rsidRPr="00385F65" w:rsidRDefault="00122775" w:rsidP="00122775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 xml:space="preserve">При принятии решения об отнесении земель к землям особо охраняемых территорий местного значения </w:t>
      </w:r>
      <w:r>
        <w:rPr>
          <w:rFonts w:ascii="Times New Roman" w:hAnsi="Times New Roman" w:cs="Times New Roman"/>
          <w:sz w:val="24"/>
          <w:szCs w:val="24"/>
        </w:rPr>
        <w:t>администрация Серебрянского сельсовета</w:t>
      </w:r>
      <w:r w:rsidRPr="00385F65">
        <w:rPr>
          <w:rFonts w:ascii="Times New Roman" w:hAnsi="Times New Roman" w:cs="Times New Roman"/>
          <w:sz w:val="24"/>
          <w:szCs w:val="24"/>
        </w:rPr>
        <w:t xml:space="preserve"> при необходимости направляет запросы в органы государственной власти</w:t>
      </w:r>
      <w:r>
        <w:rPr>
          <w:rFonts w:ascii="Times New Roman" w:hAnsi="Times New Roman" w:cs="Times New Roman"/>
          <w:sz w:val="24"/>
          <w:szCs w:val="24"/>
        </w:rPr>
        <w:t>, органы местного самоуправления</w:t>
      </w:r>
      <w:r w:rsidRPr="00385F65">
        <w:rPr>
          <w:rFonts w:ascii="Times New Roman" w:hAnsi="Times New Roman" w:cs="Times New Roman"/>
          <w:sz w:val="24"/>
          <w:szCs w:val="24"/>
        </w:rPr>
        <w:t xml:space="preserve"> и иные органы и организации.</w:t>
      </w:r>
    </w:p>
    <w:p w:rsidR="0012277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Особо охраняемые территории местного значения могут быть образованы как с изъятием  земельных участков у собственников, землевладельцев, землепользователей и арендаторов этих участков, так и без их изъятия.</w:t>
      </w:r>
    </w:p>
    <w:p w:rsidR="00122775" w:rsidRPr="00444ACA" w:rsidRDefault="00122775" w:rsidP="00122775">
      <w:pPr>
        <w:numPr>
          <w:ilvl w:val="0"/>
          <w:numId w:val="36"/>
        </w:numPr>
        <w:tabs>
          <w:tab w:val="clear" w:pos="1410"/>
          <w:tab w:val="num" w:pos="851"/>
          <w:tab w:val="left" w:pos="900"/>
        </w:tabs>
        <w:suppressAutoHyphens/>
        <w:ind w:left="900" w:hanging="360"/>
        <w:jc w:val="both"/>
      </w:pPr>
      <w:r w:rsidRPr="00444ACA">
        <w:t xml:space="preserve">Земли особо охраняемой территории местного значения, могут быть образованы по предложениям граждан, юридических лиц, а также органов местного самоуправления. </w:t>
      </w:r>
    </w:p>
    <w:p w:rsidR="00122775" w:rsidRPr="00385F6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об </w:t>
      </w:r>
      <w:r w:rsidRPr="00385F65">
        <w:rPr>
          <w:rFonts w:ascii="Times New Roman" w:hAnsi="Times New Roman" w:cs="Times New Roman"/>
          <w:sz w:val="24"/>
          <w:szCs w:val="24"/>
        </w:rPr>
        <w:t>отнесени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85F65">
        <w:rPr>
          <w:rFonts w:ascii="Times New Roman" w:hAnsi="Times New Roman" w:cs="Times New Roman"/>
          <w:sz w:val="24"/>
          <w:szCs w:val="24"/>
        </w:rPr>
        <w:t xml:space="preserve"> земель к землям особо охраняемых территорий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 Серебрянского сельсовета принимает на основании</w:t>
      </w:r>
      <w:r w:rsidRPr="00385F65">
        <w:rPr>
          <w:rFonts w:ascii="Times New Roman" w:hAnsi="Times New Roman" w:cs="Times New Roman"/>
          <w:sz w:val="24"/>
          <w:szCs w:val="24"/>
        </w:rPr>
        <w:t xml:space="preserve"> следующих документов:</w:t>
      </w:r>
    </w:p>
    <w:p w:rsidR="00122775" w:rsidRPr="00D32E3E" w:rsidRDefault="00122775" w:rsidP="00122775">
      <w:pPr>
        <w:pStyle w:val="ConsPlusNormal"/>
        <w:widowControl/>
        <w:numPr>
          <w:ilvl w:val="1"/>
          <w:numId w:val="36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32E3E">
        <w:rPr>
          <w:rFonts w:ascii="Times New Roman" w:hAnsi="Times New Roman" w:cs="Times New Roman"/>
          <w:sz w:val="24"/>
          <w:szCs w:val="24"/>
        </w:rPr>
        <w:t>описание местоположения и площадь земель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D32E3E">
        <w:rPr>
          <w:rFonts w:ascii="Times New Roman" w:hAnsi="Times New Roman" w:cs="Times New Roman"/>
          <w:sz w:val="24"/>
          <w:szCs w:val="24"/>
        </w:rPr>
        <w:t>кадастров</w:t>
      </w:r>
      <w:r>
        <w:rPr>
          <w:rFonts w:ascii="Times New Roman" w:hAnsi="Times New Roman" w:cs="Times New Roman"/>
          <w:sz w:val="24"/>
          <w:szCs w:val="24"/>
        </w:rPr>
        <w:t>ый(е)</w:t>
      </w:r>
      <w:r w:rsidRPr="00D32E3E">
        <w:rPr>
          <w:rFonts w:ascii="Times New Roman" w:hAnsi="Times New Roman" w:cs="Times New Roman"/>
          <w:sz w:val="24"/>
          <w:szCs w:val="24"/>
        </w:rPr>
        <w:t xml:space="preserve"> паспорт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32E3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2E3E">
        <w:rPr>
          <w:rFonts w:ascii="Times New Roman" w:hAnsi="Times New Roman" w:cs="Times New Roman"/>
          <w:sz w:val="24"/>
          <w:szCs w:val="24"/>
        </w:rPr>
        <w:t xml:space="preserve"> земельного(ых) участка(ов), предполагаемого(ых) к отнесению к землям особо охраняемых территорий местного значения;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6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85F65">
        <w:rPr>
          <w:rFonts w:ascii="Times New Roman" w:hAnsi="Times New Roman" w:cs="Times New Roman"/>
          <w:sz w:val="24"/>
          <w:szCs w:val="24"/>
        </w:rPr>
        <w:t>боснование отнесения земель к землям особо охраняемых территорий местного значения;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6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сведения о собственниках земельных участков, землепользователях, землевладельцах, арендаторах земельных участков и обладателях сервитутов, находящихся на землях, предполагаемых к отнесению к землям особо охраняемых территорий местного значения;</w:t>
      </w:r>
    </w:p>
    <w:p w:rsidR="00122775" w:rsidRPr="00385F65" w:rsidRDefault="00122775" w:rsidP="00122775">
      <w:pPr>
        <w:pStyle w:val="ConsPlusNormal"/>
        <w:widowControl/>
        <w:numPr>
          <w:ilvl w:val="1"/>
          <w:numId w:val="36"/>
        </w:numPr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сведения о необходимости резервирования земель в целях создания новых и расширения существующих земель особо охраняемых территорий местного значения, а также о необходимости перевода земельных участков из одной категории в другую;</w:t>
      </w:r>
    </w:p>
    <w:p w:rsidR="00122775" w:rsidRPr="00385F65" w:rsidRDefault="00122775" w:rsidP="00122775">
      <w:pPr>
        <w:pStyle w:val="ConsPlusNormal"/>
        <w:widowControl/>
        <w:numPr>
          <w:ilvl w:val="0"/>
          <w:numId w:val="36"/>
        </w:numPr>
        <w:tabs>
          <w:tab w:val="left" w:pos="900"/>
        </w:tabs>
        <w:suppressAutoHyphens/>
        <w:autoSpaceDN/>
        <w:adjustRightInd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85F65">
        <w:rPr>
          <w:rFonts w:ascii="Times New Roman" w:hAnsi="Times New Roman" w:cs="Times New Roman"/>
          <w:sz w:val="24"/>
          <w:szCs w:val="24"/>
        </w:rPr>
        <w:t>Порядок использования и охраны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5F65">
        <w:rPr>
          <w:rFonts w:ascii="Times New Roman" w:hAnsi="Times New Roman" w:cs="Times New Roman"/>
          <w:sz w:val="24"/>
          <w:szCs w:val="24"/>
        </w:rPr>
        <w:t xml:space="preserve"> земель особо охраняемых территорий местного значения определяется постановлением </w:t>
      </w:r>
      <w:r>
        <w:rPr>
          <w:rFonts w:ascii="Times New Roman" w:hAnsi="Times New Roman" w:cs="Times New Roman"/>
          <w:sz w:val="24"/>
          <w:szCs w:val="24"/>
        </w:rPr>
        <w:t>администрации Серебрянского сельсовета при</w:t>
      </w:r>
      <w:r w:rsidRPr="00385F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принятии решения</w:t>
      </w:r>
      <w:r w:rsidRPr="00385F65">
        <w:rPr>
          <w:rFonts w:ascii="Times New Roman" w:hAnsi="Times New Roman" w:cs="Times New Roman"/>
          <w:sz w:val="24"/>
          <w:szCs w:val="24"/>
        </w:rPr>
        <w:t xml:space="preserve"> о создании особо охраняемых территорий местного значения.</w:t>
      </w:r>
    </w:p>
    <w:p w:rsidR="00122775" w:rsidRPr="00385F65" w:rsidRDefault="00122775" w:rsidP="0012277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22775" w:rsidRDefault="00122775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Pr="00385F65" w:rsidRDefault="00D24CC3" w:rsidP="00D2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2775" w:rsidRPr="00385F65" w:rsidRDefault="00122775" w:rsidP="00122775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4CC3" w:rsidRDefault="00D24CC3" w:rsidP="00D24CC3">
      <w:pPr>
        <w:pStyle w:val="af9"/>
        <w:spacing w:before="240"/>
        <w:ind w:left="0" w:firstLine="709"/>
        <w:jc w:val="center"/>
        <w:rPr>
          <w:b/>
        </w:rPr>
      </w:pPr>
      <w:r>
        <w:rPr>
          <w:b/>
        </w:rPr>
        <w:lastRenderedPageBreak/>
        <w:t>Детская шалость – одна из причин пожаров</w:t>
      </w:r>
    </w:p>
    <w:p w:rsidR="00D24CC3" w:rsidRDefault="00D24CC3" w:rsidP="00D24CC3">
      <w:pPr>
        <w:pStyle w:val="a7"/>
        <w:spacing w:before="240"/>
        <w:ind w:firstLine="720"/>
      </w:pPr>
      <w:r>
        <w:t xml:space="preserve">На территории Новосибирской области в 2014 году на пожарах погибло 14 детей и 32 получили травмы, различной степени тяжести. За период 2015 года произошло 2 пожара с групповой гибелью детей, погибло 4 ребёнка. </w:t>
      </w:r>
    </w:p>
    <w:p w:rsidR="00D24CC3" w:rsidRDefault="00D24CC3" w:rsidP="00D24CC3">
      <w:pPr>
        <w:pStyle w:val="a7"/>
        <w:spacing w:before="240"/>
        <w:ind w:firstLine="720"/>
      </w:pPr>
      <w:r>
        <w:t>Процент пожаров, возникающих от так называемых детских шалостей с огнем, стабильно высок и часто последствия таких пожаров трагичны. Всем известно, как велика любовь детей к огню, порождаемая любопытством и стремлением подражать взрослым. Чаще всего дети играют со спичками, разводят костры,   зажигают   факелы и  т. п. Места для совершения подобных «подвигов» они нередко выбирают самые неподходящие: квартиры, чердаки, дворы, лестничные площадки, подвалы, пустыри, заброшенные усадьбы.</w:t>
      </w:r>
    </w:p>
    <w:p w:rsidR="00D24CC3" w:rsidRDefault="00D24CC3" w:rsidP="00D24CC3">
      <w:pPr>
        <w:pStyle w:val="a7"/>
        <w:ind w:firstLine="720"/>
      </w:pPr>
      <w:r>
        <w:t xml:space="preserve">Нередки случаи, когда детей оставляют дома одних, а потом приходится вызывать пожарных, и, хорошо, если те подоспеют вовремя. Причем причины бед весьма просты – взрослые оставляют в доступных местах спички, зажигалки или отопительные электроприборы, не говоря уже о том, что последние иногда забывают выключать. </w:t>
      </w:r>
    </w:p>
    <w:p w:rsidR="00D24CC3" w:rsidRDefault="00D24CC3" w:rsidP="00D24CC3">
      <w:pPr>
        <w:pStyle w:val="a7"/>
        <w:ind w:firstLine="720"/>
      </w:pPr>
      <w:r>
        <w:t>Родители, оставляющие на некоторое время детей одних (особенно мальчиков), должны оглядеться в своем доме, мысленно пофантазировать на тему «Опасные игры без взрослых» и принять необходимые меры предосторожности. Как правило, просто запреты мало что значат.</w:t>
      </w:r>
    </w:p>
    <w:p w:rsidR="00D24CC3" w:rsidRDefault="00D24CC3" w:rsidP="00D24CC3">
      <w:pPr>
        <w:pStyle w:val="a7"/>
        <w:ind w:firstLine="720"/>
      </w:pPr>
      <w:r>
        <w:t xml:space="preserve">В качестве примеров можно привести такие развлечения: игры со свечкой (зажигалкой) под кроватью или в кладовке; бросание горящих спичек, самолетиков с балкона; выжигание по дереву и не только по дереву; зажигание газа и «исследование» горения различных материалов, в том числе и полиэтилена, который образует горящие падающие капли (кстати, все полимеры при горении выделяют большие количества токсичных веществ). </w:t>
      </w:r>
    </w:p>
    <w:p w:rsidR="00D24CC3" w:rsidRDefault="00D24CC3" w:rsidP="00D24CC3">
      <w:pPr>
        <w:pStyle w:val="a7"/>
        <w:ind w:firstLine="720"/>
      </w:pPr>
      <w:r>
        <w:t xml:space="preserve">Говоря обо всем этом, конечно, следует упомянуть об огромном материальном ущербе от пожаров, однако главной потерей может стать самое дорогое – здоровье или сама жизнь ребенка. </w:t>
      </w:r>
    </w:p>
    <w:p w:rsidR="00D24CC3" w:rsidRDefault="00D24CC3" w:rsidP="00D24CC3">
      <w:pPr>
        <w:pStyle w:val="a7"/>
        <w:ind w:firstLine="720"/>
      </w:pPr>
      <w:r>
        <w:t xml:space="preserve">Поведение детей при пожаре, прежде всего малолетних, имеет свои особенности, которые надо учитывать. Как правило, развитие пожара сопровождается обильным выделением дыма, который быстро заполняет не только горящие, но и соседние помещения. Пожарные прежде всего ищут в дыму людей, чтобы спасти и оказать им первую помощь, тем более если пожар случился в многоквартирном здании. Сложнее всего отыскать детей, так как им свойственно прятаться от опасности, повинуясь инстинкту самосохранения, в самые дальние уголки: под кровати, столы, в кладовки, и поэтому помощь к ним может подоспеть слишком поздно. </w:t>
      </w:r>
    </w:p>
    <w:p w:rsidR="00D24CC3" w:rsidRDefault="00D24CC3" w:rsidP="00D24CC3">
      <w:pPr>
        <w:pStyle w:val="a7"/>
        <w:ind w:firstLine="720"/>
      </w:pPr>
      <w:r>
        <w:t xml:space="preserve">Продолжаются ложные звонки о пожаре. Диспетчер пожарной охраны обязан подать сигнал «тревога» и выслать подразделение, поэтому определить ложный вызов или подлинный, можно только приехав к месту </w:t>
      </w:r>
      <w:r>
        <w:lastRenderedPageBreak/>
        <w:t>вызова. Каждый из вас должен знать, что балуясь с телефоном, вы отвлекаете боевые пожарные силы, а в это время их помощь может потребоваться для спасения чьей-то жизни, имущества на реальном пожаре.</w:t>
      </w:r>
    </w:p>
    <w:p w:rsidR="00D24CC3" w:rsidRPr="00CA38B3" w:rsidRDefault="00D24CC3" w:rsidP="00D24CC3">
      <w:pPr>
        <w:pStyle w:val="a7"/>
        <w:ind w:firstLine="720"/>
        <w:rPr>
          <w:b/>
          <w:i/>
        </w:rPr>
      </w:pPr>
      <w:r w:rsidRPr="00CA38B3">
        <w:rPr>
          <w:b/>
          <w:i/>
        </w:rPr>
        <w:t xml:space="preserve">Следует иметь в виду, что если пожар произойдет в результате безнадзорности детей с причинением кому-либо ущерба, то родители несут за это ответственность в установленном законом порядке. </w:t>
      </w:r>
    </w:p>
    <w:p w:rsidR="00D24CC3" w:rsidRDefault="00D24CC3" w:rsidP="00D24CC3"/>
    <w:p w:rsidR="00D24CC3" w:rsidRDefault="00D24CC3" w:rsidP="00D24CC3">
      <w:r>
        <w:t>Начальник ОНД по Чулымскому району         Пузиков С.</w:t>
      </w:r>
    </w:p>
    <w:p w:rsidR="00122775" w:rsidRDefault="00122775" w:rsidP="00122775">
      <w:pPr>
        <w:pStyle w:val="ConsPlusNormal"/>
        <w:widowControl/>
        <w:ind w:left="900" w:firstLine="0"/>
        <w:jc w:val="both"/>
      </w:pPr>
    </w:p>
    <w:p w:rsidR="00122775" w:rsidRDefault="00122775" w:rsidP="00122775">
      <w:pPr>
        <w:pStyle w:val="ConsPlusNormal"/>
        <w:widowControl/>
        <w:ind w:left="900" w:firstLine="0"/>
        <w:jc w:val="both"/>
      </w:pPr>
    </w:p>
    <w:p w:rsidR="00122775" w:rsidRDefault="00122775" w:rsidP="00122775">
      <w:pPr>
        <w:rPr>
          <w:rFonts w:ascii="Arial" w:hAnsi="Arial" w:cs="Arial"/>
          <w:sz w:val="20"/>
          <w:szCs w:val="20"/>
        </w:rPr>
      </w:pPr>
    </w:p>
    <w:p w:rsidR="002D0C17" w:rsidRDefault="002D0C17" w:rsidP="00122775">
      <w:pPr>
        <w:rPr>
          <w:rFonts w:ascii="Arial" w:hAnsi="Arial" w:cs="Arial"/>
          <w:sz w:val="20"/>
          <w:szCs w:val="20"/>
        </w:rPr>
      </w:pPr>
    </w:p>
    <w:p w:rsidR="002D0C17" w:rsidRDefault="002D0C17" w:rsidP="00122775">
      <w:pPr>
        <w:rPr>
          <w:rFonts w:ascii="Arial" w:hAnsi="Arial" w:cs="Arial"/>
          <w:sz w:val="20"/>
          <w:szCs w:val="20"/>
        </w:rPr>
      </w:pPr>
    </w:p>
    <w:p w:rsidR="002D0C17" w:rsidRDefault="002D0C17" w:rsidP="00122775">
      <w:pPr>
        <w:rPr>
          <w:rFonts w:ascii="Arial" w:hAnsi="Arial" w:cs="Arial"/>
          <w:sz w:val="20"/>
          <w:szCs w:val="20"/>
        </w:rPr>
      </w:pPr>
    </w:p>
    <w:p w:rsidR="002D0C17" w:rsidRDefault="002D0C17" w:rsidP="00122775">
      <w:pPr>
        <w:rPr>
          <w:rFonts w:ascii="Arial" w:hAnsi="Arial" w:cs="Arial"/>
          <w:sz w:val="20"/>
          <w:szCs w:val="20"/>
        </w:rPr>
      </w:pPr>
    </w:p>
    <w:p w:rsidR="002D0C17" w:rsidRDefault="002D0C17" w:rsidP="00122775"/>
    <w:tbl>
      <w:tblPr>
        <w:tblW w:w="0" w:type="auto"/>
        <w:tblLook w:val="01E0"/>
      </w:tblPr>
      <w:tblGrid>
        <w:gridCol w:w="3045"/>
        <w:gridCol w:w="3045"/>
        <w:gridCol w:w="3045"/>
      </w:tblGrid>
      <w:tr w:rsidR="002D0C17" w:rsidRPr="00874658" w:rsidTr="00AA306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Default="002D0C17" w:rsidP="00AA3062">
            <w:pPr>
              <w:rPr>
                <w:b/>
              </w:rPr>
            </w:pPr>
            <w:r>
              <w:rPr>
                <w:b/>
              </w:rPr>
              <w:t>«</w:t>
            </w:r>
            <w:r w:rsidRPr="00874658">
              <w:rPr>
                <w:b/>
              </w:rPr>
              <w:t>СЕРЕБРЯНСКИЙ ВЕСТНИК</w:t>
            </w:r>
            <w:r>
              <w:rPr>
                <w:b/>
              </w:rPr>
              <w:t xml:space="preserve">»       </w:t>
            </w:r>
          </w:p>
          <w:p w:rsidR="002D0C17" w:rsidRPr="00874658" w:rsidRDefault="002D0C17" w:rsidP="00AA3062">
            <w:pPr>
              <w:rPr>
                <w:b/>
              </w:rPr>
            </w:pPr>
            <w:r>
              <w:rPr>
                <w:b/>
              </w:rPr>
              <w:t>27 февраля  2015 г. № 3</w:t>
            </w:r>
            <w:r w:rsidRPr="00874658">
              <w:rPr>
                <w:b/>
              </w:rPr>
              <w:t xml:space="preserve"> 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>Над техническим исполнением работала:   Н.</w:t>
            </w:r>
            <w:r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>
              <w:rPr>
                <w:b/>
              </w:rPr>
              <w:t>.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</w:tr>
    </w:tbl>
    <w:p w:rsidR="002D0C17" w:rsidRDefault="002D0C17" w:rsidP="002D0C17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F92EB4" w:rsidRDefault="00F92EB4" w:rsidP="009F6CF4"/>
    <w:sectPr w:rsidR="00F92EB4" w:rsidSect="00630E0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452" w:rsidRDefault="00D23452" w:rsidP="001F71D1">
      <w:r>
        <w:separator/>
      </w:r>
    </w:p>
  </w:endnote>
  <w:endnote w:type="continuationSeparator" w:id="1">
    <w:p w:rsidR="00D23452" w:rsidRDefault="00D23452" w:rsidP="001F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452" w:rsidRDefault="00D23452" w:rsidP="001F71D1">
      <w:r>
        <w:separator/>
      </w:r>
    </w:p>
  </w:footnote>
  <w:footnote w:type="continuationSeparator" w:id="1">
    <w:p w:rsidR="00D23452" w:rsidRDefault="00D23452" w:rsidP="001F71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50133F4"/>
    <w:multiLevelType w:val="multilevel"/>
    <w:tmpl w:val="9140E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4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3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4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6"/>
  </w:num>
  <w:num w:numId="14">
    <w:abstractNumId w:val="20"/>
  </w:num>
  <w:num w:numId="15">
    <w:abstractNumId w:val="11"/>
  </w:num>
  <w:num w:numId="16">
    <w:abstractNumId w:val="25"/>
  </w:num>
  <w:num w:numId="17">
    <w:abstractNumId w:val="6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2A6"/>
    <w:rsid w:val="000063C4"/>
    <w:rsid w:val="0002193B"/>
    <w:rsid w:val="00037887"/>
    <w:rsid w:val="00051EC8"/>
    <w:rsid w:val="000A0D99"/>
    <w:rsid w:val="000F5D08"/>
    <w:rsid w:val="00105C85"/>
    <w:rsid w:val="00112BC7"/>
    <w:rsid w:val="00115853"/>
    <w:rsid w:val="00122775"/>
    <w:rsid w:val="001B3710"/>
    <w:rsid w:val="001F71D1"/>
    <w:rsid w:val="00245AE9"/>
    <w:rsid w:val="0027217E"/>
    <w:rsid w:val="002D0C17"/>
    <w:rsid w:val="002D47C3"/>
    <w:rsid w:val="00314546"/>
    <w:rsid w:val="00323B7B"/>
    <w:rsid w:val="00324F73"/>
    <w:rsid w:val="0035573E"/>
    <w:rsid w:val="00362723"/>
    <w:rsid w:val="003B3250"/>
    <w:rsid w:val="003D77D8"/>
    <w:rsid w:val="003F57C7"/>
    <w:rsid w:val="00427972"/>
    <w:rsid w:val="004874AA"/>
    <w:rsid w:val="004A4161"/>
    <w:rsid w:val="004A4E98"/>
    <w:rsid w:val="004C5EC4"/>
    <w:rsid w:val="005962D4"/>
    <w:rsid w:val="005A1066"/>
    <w:rsid w:val="005D34A5"/>
    <w:rsid w:val="00630E00"/>
    <w:rsid w:val="00641F43"/>
    <w:rsid w:val="0065122A"/>
    <w:rsid w:val="006565F8"/>
    <w:rsid w:val="00661871"/>
    <w:rsid w:val="00686356"/>
    <w:rsid w:val="006E7FC9"/>
    <w:rsid w:val="007015E8"/>
    <w:rsid w:val="007432D1"/>
    <w:rsid w:val="007929A0"/>
    <w:rsid w:val="007A67B1"/>
    <w:rsid w:val="007C487E"/>
    <w:rsid w:val="008050F8"/>
    <w:rsid w:val="00807CCD"/>
    <w:rsid w:val="00815262"/>
    <w:rsid w:val="00856859"/>
    <w:rsid w:val="00871337"/>
    <w:rsid w:val="008B3A49"/>
    <w:rsid w:val="008E1D2F"/>
    <w:rsid w:val="008F5F4A"/>
    <w:rsid w:val="009102DC"/>
    <w:rsid w:val="00937AF8"/>
    <w:rsid w:val="009E62F2"/>
    <w:rsid w:val="009F6CF4"/>
    <w:rsid w:val="00A070A5"/>
    <w:rsid w:val="00A205C5"/>
    <w:rsid w:val="00A34A7F"/>
    <w:rsid w:val="00A47676"/>
    <w:rsid w:val="00A84CC4"/>
    <w:rsid w:val="00AA3893"/>
    <w:rsid w:val="00B17134"/>
    <w:rsid w:val="00B80FC9"/>
    <w:rsid w:val="00B963B7"/>
    <w:rsid w:val="00BD502A"/>
    <w:rsid w:val="00C000C3"/>
    <w:rsid w:val="00C07A02"/>
    <w:rsid w:val="00C134AF"/>
    <w:rsid w:val="00C449D0"/>
    <w:rsid w:val="00C451DF"/>
    <w:rsid w:val="00C60B1A"/>
    <w:rsid w:val="00C74B44"/>
    <w:rsid w:val="00C863D4"/>
    <w:rsid w:val="00CB151C"/>
    <w:rsid w:val="00CC1B1B"/>
    <w:rsid w:val="00CF7CDD"/>
    <w:rsid w:val="00D23452"/>
    <w:rsid w:val="00D24CC3"/>
    <w:rsid w:val="00D31236"/>
    <w:rsid w:val="00D9567E"/>
    <w:rsid w:val="00D95E18"/>
    <w:rsid w:val="00DA05DC"/>
    <w:rsid w:val="00DA5EBB"/>
    <w:rsid w:val="00DD727F"/>
    <w:rsid w:val="00E044BC"/>
    <w:rsid w:val="00E25692"/>
    <w:rsid w:val="00E271CE"/>
    <w:rsid w:val="00E3110A"/>
    <w:rsid w:val="00EC529A"/>
    <w:rsid w:val="00EF2276"/>
    <w:rsid w:val="00F129AC"/>
    <w:rsid w:val="00F57387"/>
    <w:rsid w:val="00F66246"/>
    <w:rsid w:val="00F84A9C"/>
    <w:rsid w:val="00F92EB4"/>
    <w:rsid w:val="00FC72A6"/>
    <w:rsid w:val="00FD10F3"/>
    <w:rsid w:val="00FD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nhideWhenUsed/>
    <w:rsid w:val="00FC72A6"/>
    <w:rPr>
      <w:color w:val="0000FF"/>
      <w:u w:val="single"/>
    </w:rPr>
  </w:style>
  <w:style w:type="paragraph" w:styleId="aa">
    <w:name w:val="Normal (Web)"/>
    <w:basedOn w:val="a1"/>
    <w:uiPriority w:val="99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FC72A6"/>
  </w:style>
  <w:style w:type="paragraph" w:customStyle="1" w:styleId="afff0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c">
    <w:name w:val="Subtitle"/>
    <w:aliases w:val="Обычный таблица"/>
    <w:basedOn w:val="a1"/>
    <w:next w:val="a1"/>
    <w:link w:val="afffd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0">
    <w:name w:val="Гипертекстовая ссылка"/>
    <w:basedOn w:val="a2"/>
    <w:rsid w:val="00FC72A6"/>
    <w:rPr>
      <w:color w:val="008000"/>
    </w:rPr>
  </w:style>
  <w:style w:type="table" w:styleId="affff1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FC72A6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3D77D8"/>
  </w:style>
  <w:style w:type="paragraph" w:styleId="afffff1">
    <w:name w:val="endnote text"/>
    <w:basedOn w:val="a1"/>
    <w:link w:val="afffff2"/>
    <w:semiHidden/>
    <w:unhideWhenUsed/>
    <w:rsid w:val="001F71D1"/>
    <w:rPr>
      <w:sz w:val="20"/>
      <w:szCs w:val="20"/>
    </w:rPr>
  </w:style>
  <w:style w:type="character" w:customStyle="1" w:styleId="afffff2">
    <w:name w:val="Текст концевой сноски Знак"/>
    <w:basedOn w:val="a2"/>
    <w:link w:val="afffff1"/>
    <w:semiHidden/>
    <w:rsid w:val="001F7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Основной текст с отступом 21"/>
    <w:basedOn w:val="a1"/>
    <w:rsid w:val="00122775"/>
    <w:pPr>
      <w:suppressAutoHyphens/>
      <w:ind w:firstLine="709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BCBD-B659-4F04-80FF-D7CB32317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29</cp:revision>
  <cp:lastPrinted>2015-02-19T08:52:00Z</cp:lastPrinted>
  <dcterms:created xsi:type="dcterms:W3CDTF">2014-12-30T03:55:00Z</dcterms:created>
  <dcterms:modified xsi:type="dcterms:W3CDTF">2015-03-02T04:48:00Z</dcterms:modified>
</cp:coreProperties>
</file>